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/>
        </w:rPr>
      </w:pPr>
      <w:r>
        <w:rPr/>
        <w:drawing>
          <wp:inline distT="0" distB="0" distL="0" distR="0">
            <wp:extent cx="3400425" cy="5124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9 клас.  Практична робота №2</w:t>
      </w:r>
    </w:p>
    <w:p>
      <w:pPr>
        <w:pStyle w:val="Normal"/>
        <w:pBdr/>
        <w:spacing w:before="120" w:after="120"/>
        <w:jc w:val="center"/>
        <w:rPr>
          <w:rFonts w:ascii="Calibri" w:hAnsi="Calibri" w:eastAsia="Times New Roman" w:cs="Calibri"/>
          <w:b/>
          <w:b/>
          <w:bCs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Тема: </w:t>
      </w:r>
      <w:r>
        <w:rPr>
          <w:rFonts w:eastAsia="Times New Roman" w:cs="Calibri"/>
          <w:b/>
          <w:bCs/>
          <w:color w:val="000000"/>
          <w:sz w:val="28"/>
          <w:szCs w:val="28"/>
        </w:rPr>
        <w:t>Якісні реакції. Розв’язування експериментальних задач</w:t>
      </w:r>
    </w:p>
    <w:p>
      <w:pPr>
        <w:pStyle w:val="Normal"/>
        <w:pBdr/>
        <w:spacing w:before="120" w:after="120"/>
        <w:jc w:val="both"/>
        <w:rPr>
          <w:rFonts w:ascii="Calibri" w:hAnsi="Calibri" w:eastAsia="Times New Roman" w:cs="Calibri"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Мета: </w:t>
      </w:r>
      <w:r>
        <w:rPr>
          <w:rFonts w:eastAsia="Times New Roman" w:cs="Calibri"/>
          <w:color w:val="000000"/>
          <w:sz w:val="28"/>
          <w:szCs w:val="28"/>
        </w:rPr>
        <w:t>Навчитися використовувати якісні реакції на катіони й аніони для розпізнавання розчинів електролітів, складати молекулярні й повні йонні рівняння реакцій між електролітами на основі скороченого йонного рівняння.</w:t>
      </w:r>
    </w:p>
    <w:p>
      <w:pPr>
        <w:pStyle w:val="Normal"/>
        <w:pBdr/>
        <w:spacing w:before="120" w:after="120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Твоє ім’я і прізвище: ______________________________________________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ІНСТРУКЦІЯ ДО РОБОТИ</w:t>
      </w:r>
    </w:p>
    <w:p>
      <w:pPr>
        <w:pStyle w:val="1"/>
        <w:numPr>
          <w:ilvl w:val="0"/>
          <w:numId w:val="1"/>
        </w:numPr>
        <w:shd w:val="clear" w:color="auto" w:fill="F9F9F9"/>
        <w:spacing w:beforeAutospacing="0" w:before="0" w:afterAutospacing="0" w:after="0"/>
        <w:jc w:val="both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bookmarkStart w:id="0" w:name="_Hlk53145604"/>
      <w:r>
        <w:rPr>
          <w:rFonts w:cs="Calibri" w:ascii="Calibri" w:hAnsi="Calibri"/>
          <w:b w:val="false"/>
          <w:bCs w:val="false"/>
          <w:sz w:val="28"/>
          <w:szCs w:val="28"/>
        </w:rPr>
        <w:t>Переглянь відео:</w:t>
      </w:r>
      <w:r>
        <w:rPr>
          <w:rFonts w:cs="Calibri" w:ascii="Calibri" w:hAnsi="Calibri"/>
          <w:sz w:val="28"/>
          <w:szCs w:val="28"/>
        </w:rPr>
        <w:t xml:space="preserve"> </w:t>
      </w:r>
      <w:hyperlink r:id="rId3">
        <w:bookmarkEnd w:id="0"/>
        <w:r>
          <w:rPr>
            <w:rFonts w:cs="Calibri" w:ascii="Calibri" w:hAnsi="Calibri"/>
            <w:b w:val="false"/>
            <w:bCs w:val="false"/>
            <w:sz w:val="28"/>
            <w:szCs w:val="28"/>
          </w:rPr>
          <w:t>https://www.youtube.com/watch?v=GX6UmN1wzSs</w:t>
        </w:r>
      </w:hyperlink>
      <w:r>
        <w:rPr>
          <w:rFonts w:cs="Calibri" w:ascii="Calibri" w:hAnsi="Calibri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Calibri" w:ascii="Calibri" w:hAnsi="Calibri"/>
          <w:b w:val="false"/>
          <w:bCs w:val="false"/>
          <w:sz w:val="28"/>
          <w:szCs w:val="28"/>
        </w:rPr>
        <w:t>Виявлення у розчині йонів Fe</w:t>
      </w:r>
      <w:r>
        <w:rPr>
          <w:rFonts w:cs="Calibri" w:ascii="Calibri" w:hAnsi="Calibri"/>
          <w:b w:val="false"/>
          <w:bCs w:val="false"/>
          <w:sz w:val="28"/>
          <w:szCs w:val="28"/>
          <w:vertAlign w:val="superscript"/>
        </w:rPr>
        <w:t>2+</w:t>
      </w:r>
      <w:r>
        <w:rPr>
          <w:rFonts w:cs="Calibri" w:ascii="Calibri" w:hAnsi="Calibri"/>
          <w:b w:val="false"/>
          <w:bCs w:val="false"/>
          <w:sz w:val="28"/>
          <w:szCs w:val="28"/>
        </w:rPr>
        <w:t xml:space="preserve"> та Fe</w:t>
      </w:r>
      <w:r>
        <w:rPr>
          <w:rFonts w:cs="Calibri" w:ascii="Calibri" w:hAnsi="Calibri"/>
          <w:b w:val="false"/>
          <w:bCs w:val="false"/>
          <w:sz w:val="28"/>
          <w:szCs w:val="28"/>
          <w:vertAlign w:val="superscript"/>
        </w:rPr>
        <w:t>3+</w:t>
      </w:r>
      <w:r>
        <w:rPr>
          <w:rFonts w:cs="Calibri" w:ascii="Calibri" w:hAnsi="Calibri"/>
          <w:b w:val="false"/>
          <w:bCs w:val="false"/>
          <w:sz w:val="28"/>
          <w:szCs w:val="28"/>
        </w:rPr>
        <w:t xml:space="preserve"> (3 хв).  </w:t>
      </w:r>
    </w:p>
    <w:p>
      <w:pPr>
        <w:pStyle w:val="1"/>
        <w:shd w:val="clear" w:color="auto" w:fill="F9F9F9"/>
        <w:spacing w:beforeAutospacing="0" w:before="0" w:afterAutospacing="0" w:after="0"/>
        <w:ind w:left="360" w:hanging="0"/>
        <w:jc w:val="both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Запиши рівняння однієї з проведених якісних реакцій у молекулярному, повному та скороченому йонному вигляді, вкажи зовнішній ефект реакції. </w:t>
      </w:r>
      <w:r>
        <w:rPr>
          <w:rFonts w:cs="Calibri" w:ascii="Calibri" w:hAnsi="Calibri"/>
          <w:i/>
          <w:iCs/>
          <w:sz w:val="28"/>
          <w:szCs w:val="28"/>
        </w:rPr>
        <w:t>(3 бали)</w:t>
      </w:r>
    </w:p>
    <w:p>
      <w:pPr>
        <w:pStyle w:val="1"/>
        <w:numPr>
          <w:ilvl w:val="0"/>
          <w:numId w:val="1"/>
        </w:numPr>
        <w:shd w:val="clear" w:color="auto" w:fill="F9F9F9"/>
        <w:spacing w:beforeAutospacing="0" w:before="0" w:afterAutospacing="0" w:after="0"/>
        <w:jc w:val="both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Переглянь відео: </w:t>
      </w:r>
      <w:hyperlink r:id="rId4">
        <w:r>
          <w:rPr>
            <w:rFonts w:cs="Calibri" w:ascii="Calibri" w:hAnsi="Calibri"/>
            <w:b w:val="false"/>
            <w:bCs w:val="false"/>
            <w:sz w:val="28"/>
            <w:szCs w:val="28"/>
          </w:rPr>
          <w:t>https://www.youtube.com/watch?v=mdL-8mVTU70</w:t>
        </w:r>
      </w:hyperlink>
      <w:r>
        <w:rPr>
          <w:rFonts w:cs="Calibri" w:ascii="Calibri" w:hAnsi="Calibri"/>
          <w:b w:val="false"/>
          <w:bCs w:val="false"/>
          <w:sz w:val="28"/>
          <w:szCs w:val="28"/>
        </w:rPr>
        <w:t xml:space="preserve"> Виявлення катіонів Барію та сульфат-аніонів (1,5 хв)</w:t>
      </w:r>
    </w:p>
    <w:p>
      <w:pPr>
        <w:pStyle w:val="1"/>
        <w:shd w:val="clear" w:color="auto" w:fill="F9F9F9"/>
        <w:spacing w:beforeAutospacing="0" w:before="0" w:afterAutospacing="0" w:after="0"/>
        <w:ind w:left="360" w:hanging="0"/>
        <w:jc w:val="both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Для скороченого йонного рівняння </w:t>
      </w:r>
      <w:r>
        <w:rPr>
          <w:rFonts w:cs="Calibri" w:ascii="Calibri" w:hAnsi="Calibri"/>
          <w:b w:val="false"/>
          <w:bCs w:val="false"/>
          <w:sz w:val="28"/>
          <w:szCs w:val="28"/>
          <w:lang w:val="en-US"/>
        </w:rPr>
        <w:t>Ba</w:t>
      </w:r>
      <w:r>
        <w:rPr>
          <w:rFonts w:cs="Calibri" w:ascii="Calibri" w:hAnsi="Calibri"/>
          <w:b w:val="false"/>
          <w:bCs w:val="false"/>
          <w:sz w:val="28"/>
          <w:szCs w:val="28"/>
          <w:vertAlign w:val="superscript"/>
          <w:lang w:val="en-US"/>
        </w:rPr>
        <w:t>2+</w:t>
      </w:r>
      <w:r>
        <w:rPr>
          <w:rFonts w:cs="Calibri" w:ascii="Calibri" w:hAnsi="Calibri"/>
          <w:b w:val="false"/>
          <w:bCs w:val="false"/>
          <w:sz w:val="28"/>
          <w:szCs w:val="28"/>
          <w:lang w:val="en-US"/>
        </w:rPr>
        <w:t xml:space="preserve">  + SO</w:t>
      </w:r>
      <w:r>
        <w:rPr>
          <w:rFonts w:cs="Calibri" w:ascii="Calibri" w:hAnsi="Calibri"/>
          <w:b w:val="false"/>
          <w:bCs w:val="false"/>
          <w:sz w:val="28"/>
          <w:szCs w:val="28"/>
          <w:vertAlign w:val="subscript"/>
          <w:lang w:val="en-US"/>
        </w:rPr>
        <w:t>4</w:t>
      </w:r>
      <w:r>
        <w:rPr>
          <w:rFonts w:cs="Calibri" w:ascii="Calibri" w:hAnsi="Calibri"/>
          <w:b w:val="false"/>
          <w:bCs w:val="false"/>
          <w:sz w:val="28"/>
          <w:szCs w:val="28"/>
          <w:vertAlign w:val="superscript"/>
          <w:lang w:val="en-US"/>
        </w:rPr>
        <w:t>2-</w:t>
      </w:r>
      <w:r>
        <w:rPr>
          <w:rFonts w:cs="Calibri" w:ascii="Calibri" w:hAnsi="Calibri"/>
          <w:b w:val="false"/>
          <w:bCs w:val="false"/>
          <w:sz w:val="28"/>
          <w:szCs w:val="28"/>
          <w:lang w:val="en-US"/>
        </w:rPr>
        <w:t xml:space="preserve">  = BaSO</w:t>
      </w:r>
      <w:r>
        <w:rPr>
          <w:rFonts w:cs="Calibri" w:ascii="Calibri" w:hAnsi="Calibri"/>
          <w:b w:val="false"/>
          <w:bCs w:val="false"/>
          <w:sz w:val="28"/>
          <w:szCs w:val="28"/>
          <w:vertAlign w:val="subscript"/>
          <w:lang w:val="en-US"/>
        </w:rPr>
        <w:t>4</w:t>
      </w:r>
      <w:r>
        <w:rPr>
          <w:rFonts w:cs="Calibri" w:ascii="Calibri" w:hAnsi="Calibri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cs="Calibri" w:ascii="Calibri" w:hAnsi="Calibri"/>
          <w:b w:val="false"/>
          <w:bCs w:val="false"/>
          <w:sz w:val="28"/>
          <w:szCs w:val="28"/>
        </w:rPr>
        <w:t xml:space="preserve">склади два різні варіанти молекулярного рівняння. Вкажи зовнішній ефект якісної реакції.  </w:t>
      </w:r>
      <w:r>
        <w:rPr>
          <w:rFonts w:cs="Calibri" w:ascii="Calibri" w:hAnsi="Calibri"/>
          <w:i/>
          <w:iCs/>
          <w:sz w:val="28"/>
          <w:szCs w:val="28"/>
        </w:rPr>
        <w:t>(3 бали)</w:t>
      </w:r>
    </w:p>
    <w:p>
      <w:pPr>
        <w:pStyle w:val="1"/>
        <w:numPr>
          <w:ilvl w:val="0"/>
          <w:numId w:val="1"/>
        </w:numPr>
        <w:shd w:val="clear" w:color="auto" w:fill="F9F9F9"/>
        <w:spacing w:beforeAutospacing="0" w:before="0" w:afterAutospacing="0" w:after="0"/>
        <w:jc w:val="both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У пронумерованих пробірках без підписів містяться розчини купрум (ІІ) хлориду, алюміній сульфату, ортофосфатної кислоти, ферум (ІІІ) нітрату й калій гідроксиду. Запропонуй план виявлення цих речовин. Які реактиви вам знадобляться? Які зовнішні зміни відбудуться під час запропонованих вами реакцій? Запишіть рівняння реакцій у молекулярній формі. </w:t>
      </w:r>
      <w:r>
        <w:rPr>
          <w:rFonts w:cs="Calibri" w:ascii="Calibri" w:hAnsi="Calibri"/>
          <w:i/>
          <w:iCs/>
          <w:sz w:val="28"/>
          <w:szCs w:val="28"/>
        </w:rPr>
        <w:t>(4 бали)</w:t>
      </w:r>
    </w:p>
    <w:p>
      <w:pPr>
        <w:pStyle w:val="1"/>
        <w:shd w:val="clear" w:color="auto" w:fill="F9F9F9"/>
        <w:spacing w:beforeAutospacing="0" w:before="0" w:afterAutospacing="0" w:after="0"/>
        <w:ind w:left="360" w:hanging="0"/>
        <w:jc w:val="both"/>
        <w:rPr>
          <w:rFonts w:ascii="Calibri" w:hAnsi="Calibri" w:cs="Calibri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Скористайся таблицею: </w:t>
      </w:r>
    </w:p>
    <w:p>
      <w:pPr>
        <w:pStyle w:val="ListParagraph"/>
        <w:shd w:val="clear" w:color="auto" w:fill="FFFFFF"/>
        <w:spacing w:lineRule="auto" w:line="240" w:beforeAutospacing="1" w:afterAutospacing="1"/>
        <w:ind w:left="360" w:hanging="0"/>
        <w:contextualSpacing/>
        <w:jc w:val="both"/>
        <w:rPr>
          <w:rFonts w:ascii="Calibri" w:hAnsi="Calibri" w:cs="Calibri"/>
          <w:sz w:val="28"/>
          <w:szCs w:val="28"/>
        </w:rPr>
      </w:pPr>
      <w:r>
        <w:rPr/>
        <w:drawing>
          <wp:inline distT="0" distB="0" distL="0" distR="0">
            <wp:extent cx="4543425" cy="2555875"/>
            <wp:effectExtent l="0" t="0" r="0" b="0"/>
            <wp:docPr id="2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hd w:val="clear" w:color="auto" w:fill="FFFFFF"/>
        <w:spacing w:lineRule="auto" w:line="240" w:beforeAutospacing="1" w:afterAutospacing="1"/>
        <w:ind w:left="360" w:hanging="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</w:p>
    <w:p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 складанні рівнянь реакцій користуйся </w:t>
      </w:r>
      <w:r>
        <w:rPr>
          <w:rFonts w:cs="Calibri"/>
          <w:b/>
          <w:bCs/>
          <w:sz w:val="28"/>
          <w:szCs w:val="28"/>
        </w:rPr>
        <w:t>таблицею розчинності</w:t>
      </w:r>
      <w:r>
        <w:rPr>
          <w:rFonts w:cs="Calibri"/>
          <w:sz w:val="28"/>
          <w:szCs w:val="28"/>
        </w:rPr>
        <w:t xml:space="preserve">! </w:t>
      </w:r>
    </w:p>
    <w:p>
      <w:pPr>
        <w:pStyle w:val="ListParagraph"/>
        <w:rPr>
          <w:rFonts w:ascii="Calibri" w:hAnsi="Calibri" w:cs="Calibri"/>
          <w:sz w:val="28"/>
          <w:szCs w:val="28"/>
        </w:rPr>
      </w:pPr>
      <w:r>
        <w:rPr/>
        <w:drawing>
          <wp:inline distT="0" distB="0" distL="0" distR="0">
            <wp:extent cx="4762500" cy="2466340"/>
            <wp:effectExtent l="0" t="0" r="0" b="0"/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ListParagrap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1"/>
        <w:numPr>
          <w:ilvl w:val="0"/>
          <w:numId w:val="1"/>
        </w:numPr>
        <w:shd w:val="clear" w:color="auto" w:fill="F9F9F9"/>
        <w:spacing w:beforeAutospacing="0" w:before="0" w:afterAutospacing="0" w:after="0"/>
        <w:jc w:val="both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Сформулюй </w:t>
      </w:r>
      <w:r>
        <w:rPr>
          <w:rFonts w:cs="Calibri" w:ascii="Calibri" w:hAnsi="Calibri"/>
          <w:sz w:val="28"/>
          <w:szCs w:val="28"/>
        </w:rPr>
        <w:t>загальні висновки до практичної роботи</w:t>
      </w:r>
      <w:r>
        <w:rPr>
          <w:rFonts w:cs="Calibri" w:ascii="Calibri" w:hAnsi="Calibri"/>
          <w:b w:val="false"/>
          <w:bCs w:val="false"/>
          <w:sz w:val="28"/>
          <w:szCs w:val="28"/>
        </w:rPr>
        <w:t xml:space="preserve"> </w:t>
      </w:r>
      <w:r>
        <w:rPr>
          <w:rFonts w:cs="Calibri" w:ascii="Calibri" w:hAnsi="Calibri"/>
          <w:i/>
          <w:iCs/>
          <w:sz w:val="28"/>
          <w:szCs w:val="28"/>
        </w:rPr>
        <w:t>(2 бали)</w:t>
      </w:r>
      <w:r>
        <w:rPr>
          <w:rFonts w:cs="Calibri" w:ascii="Calibri" w:hAnsi="Calibri"/>
          <w:sz w:val="28"/>
          <w:szCs w:val="28"/>
        </w:rPr>
        <w:t>:</w:t>
      </w:r>
    </w:p>
    <w:p>
      <w:pPr>
        <w:pStyle w:val="ListParagraph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А) Які правила безпеки потрібні для роботи з розчинами, згаданими у роботі?</w:t>
      </w:r>
    </w:p>
    <w:p>
      <w:pPr>
        <w:pStyle w:val="ListParagraph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Б) Де на практиці використовують знання про якісні реакції?</w:t>
      </w:r>
    </w:p>
    <w:p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Надішли вчителю заповнений файл, назвавши його своїм іменем! Успіхів!</w:t>
      </w:r>
    </w:p>
    <w:p>
      <w:pPr>
        <w:pStyle w:val="ListParagraph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</w:p>
    <w:p>
      <w:pPr>
        <w:pStyle w:val="ListParagraph"/>
        <w:spacing w:before="0" w:after="160"/>
        <w:ind w:left="0" w:hanging="0"/>
        <w:contextualSpacing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u w:val="none"/>
        <w:b w:val="false"/>
        <w:bCs/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link w:val="10"/>
    <w:uiPriority w:val="9"/>
    <w:qFormat/>
    <w:rsid w:val="004e3f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basedOn w:val="DefaultParagraphFont"/>
    <w:uiPriority w:val="99"/>
    <w:unhideWhenUsed/>
    <w:rsid w:val="005139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84d20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e3f9e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1394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139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GX6UmN1wzSs" TargetMode="External"/><Relationship Id="rId4" Type="http://schemas.openxmlformats.org/officeDocument/2006/relationships/hyperlink" Target="https://www.youtube.com/watch?v=mdL-8mVTU70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LibreOffice/7.2.2.2$Windows_X86_64 LibreOffice_project/02b2acce88a210515b4a5bb2e46cbfb63fe97d56</Application>
  <AppVersion>15.0000</AppVersion>
  <Pages>2</Pages>
  <Words>208</Words>
  <Characters>1682</Characters>
  <CharactersWithSpaces>1877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2020-08-21T06:34:00Z</dcterms:created>
  <dc:creator>Світлана Чуб</dc:creator>
  <dc:description/>
  <dc:language>uk-UA</dc:language>
  <cp:lastModifiedBy>Світлана Чуб</cp:lastModifiedBy>
  <dcterms:modified xsi:type="dcterms:W3CDTF">2020-10-26T14:50:00Z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