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4A" w:rsidRDefault="00CC3F14" w:rsidP="00F83C0F">
      <w:pPr>
        <w:jc w:val="center"/>
      </w:pPr>
      <w:r>
        <w:t>Сочинение.</w:t>
      </w:r>
    </w:p>
    <w:p w:rsidR="00F83C0F" w:rsidRPr="00F83C0F" w:rsidRDefault="00F83C0F" w:rsidP="00F83C0F">
      <w:pPr>
        <w:tabs>
          <w:tab w:val="left" w:pos="1440"/>
        </w:tabs>
        <w:ind w:left="360"/>
        <w:rPr>
          <w:color w:val="FF0000"/>
        </w:rPr>
      </w:pPr>
      <w:r w:rsidRPr="00F83C0F">
        <w:rPr>
          <w:color w:val="FF0000"/>
        </w:rPr>
        <w:t>!!! ВНИМАНИЕ.  На каждый пункт плана от двух до четырех предложений.  Пользуйтесь статьями из учебника, стр. 327 – 343. Там есть все, что нужно для сочинения!</w:t>
      </w:r>
      <w:bookmarkStart w:id="0" w:name="_GoBack"/>
      <w:bookmarkEnd w:id="0"/>
    </w:p>
    <w:p w:rsidR="00CC3F14" w:rsidRDefault="00CC3F14" w:rsidP="00F83C0F">
      <w:pPr>
        <w:tabs>
          <w:tab w:val="left" w:pos="1440"/>
        </w:tabs>
        <w:jc w:val="center"/>
      </w:pPr>
      <w:r>
        <w:t>План.</w:t>
      </w:r>
    </w:p>
    <w:p w:rsidR="00CC3F14" w:rsidRDefault="00CC3F14" w:rsidP="00CC3F14">
      <w:pPr>
        <w:pStyle w:val="a3"/>
        <w:numPr>
          <w:ilvl w:val="0"/>
          <w:numId w:val="2"/>
        </w:numPr>
        <w:tabs>
          <w:tab w:val="left" w:pos="1440"/>
        </w:tabs>
      </w:pPr>
      <w:r>
        <w:t>Реализм романа: создание «энциклопедии композиции романа: изображение человека многопланового, выявление этапов эволюции его характера во всех его противоречиях.</w:t>
      </w:r>
    </w:p>
    <w:p w:rsidR="00CC3F14" w:rsidRDefault="00CC3F14" w:rsidP="00CC3F14">
      <w:pPr>
        <w:pStyle w:val="a3"/>
        <w:numPr>
          <w:ilvl w:val="0"/>
          <w:numId w:val="2"/>
        </w:numPr>
        <w:tabs>
          <w:tab w:val="left" w:pos="1440"/>
        </w:tabs>
      </w:pPr>
      <w:r>
        <w:t>Своеобразие романа:  композиции «принцип зеркального отражения» как основа построения сюжета.</w:t>
      </w:r>
    </w:p>
    <w:p w:rsidR="00CC3F14" w:rsidRDefault="00CC3F14" w:rsidP="00CC3F14">
      <w:pPr>
        <w:pStyle w:val="a3"/>
        <w:numPr>
          <w:ilvl w:val="0"/>
          <w:numId w:val="2"/>
        </w:numPr>
        <w:tabs>
          <w:tab w:val="left" w:pos="1440"/>
        </w:tabs>
      </w:pPr>
      <w:r>
        <w:t>С какой целью Пушкин соотносит первую и последнюю главы романа? Как в них реализуется этот сюжетно-композиционный принцип?</w:t>
      </w:r>
    </w:p>
    <w:p w:rsidR="00CC3F14" w:rsidRDefault="00CC3F14" w:rsidP="00CC3F14">
      <w:pPr>
        <w:pStyle w:val="a3"/>
        <w:numPr>
          <w:ilvl w:val="0"/>
          <w:numId w:val="2"/>
        </w:numPr>
        <w:tabs>
          <w:tab w:val="left" w:pos="1440"/>
        </w:tabs>
      </w:pPr>
      <w:proofErr w:type="gramStart"/>
      <w:r>
        <w:t>Каким</w:t>
      </w:r>
      <w:proofErr w:type="gramEnd"/>
      <w:r>
        <w:t xml:space="preserve"> предстает Онегин в первой и последней главах романа? Изменился ли он?</w:t>
      </w:r>
    </w:p>
    <w:p w:rsidR="00CC3F14" w:rsidRDefault="00CC3F14" w:rsidP="00CC3F14">
      <w:pPr>
        <w:tabs>
          <w:tab w:val="left" w:pos="1440"/>
        </w:tabs>
        <w:ind w:left="360"/>
      </w:pPr>
      <w:proofErr w:type="gramStart"/>
      <w:r>
        <w:t>А.</w:t>
      </w:r>
      <w:proofErr w:type="gramEnd"/>
      <w:r>
        <w:t xml:space="preserve"> Судя </w:t>
      </w:r>
      <w:r w:rsidR="0084573C">
        <w:t xml:space="preserve">по содержанию первой главы, Онегину тогда было присуще бездумное отношение к себе и  людям, его окружающим; теперь его одолевают совесть, чувство вины, осознание допущенных ошибок (важнейшими в восьмой главе становятся строки о пробудившейся совести после убийств Ленского: «…окровавленная тень / Ему являлась каждый день»; об отчаянном желании вернуть утраченное из-за собственной самонадеянности свидетельствуют строки из письма Татьяне: «Я думал: вольность и покой / Замена счастью. Боже мой! / </w:t>
      </w:r>
      <w:proofErr w:type="gramStart"/>
      <w:r w:rsidR="0084573C">
        <w:t>Как я ошибся,  как наказан»).</w:t>
      </w:r>
      <w:proofErr w:type="gramEnd"/>
    </w:p>
    <w:p w:rsidR="0084573C" w:rsidRDefault="0084573C" w:rsidP="00CC3F14">
      <w:pPr>
        <w:tabs>
          <w:tab w:val="left" w:pos="1440"/>
        </w:tabs>
        <w:ind w:left="360"/>
      </w:pPr>
      <w:proofErr w:type="gramStart"/>
      <w:r>
        <w:t>Б. В юности бесцельная, хаотичная светская жизнь – теперь уединение, чтение, задумчивость, жизнь духовная («Он меж печатными строками / Читал духовными глазами / Другие строки.</w:t>
      </w:r>
      <w:proofErr w:type="gramEnd"/>
      <w:r w:rsidR="00A32F83">
        <w:t xml:space="preserve"> </w:t>
      </w:r>
      <w:r>
        <w:t xml:space="preserve"> </w:t>
      </w:r>
      <w:proofErr w:type="gramStart"/>
      <w:r>
        <w:t>В них-то он / был совершенно углублен…»).</w:t>
      </w:r>
      <w:proofErr w:type="gramEnd"/>
    </w:p>
    <w:p w:rsidR="00A32F83" w:rsidRDefault="00A32F83" w:rsidP="00CC3F14">
      <w:pPr>
        <w:tabs>
          <w:tab w:val="left" w:pos="1440"/>
        </w:tabs>
        <w:ind w:left="360"/>
      </w:pPr>
      <w:r>
        <w:t>В. Если в первой главе основными его настроениями были хандра и рассеянная скука, то в восьмой – сосредоточенность и, как прежде у Татьяны, мечтательность («То сельский дом – и у окна/ сидит она… и все она!..»).</w:t>
      </w:r>
    </w:p>
    <w:p w:rsidR="00A32F83" w:rsidRDefault="00A32F83" w:rsidP="00CC3F14">
      <w:pPr>
        <w:tabs>
          <w:tab w:val="left" w:pos="1440"/>
        </w:tabs>
        <w:ind w:left="360"/>
      </w:pPr>
      <w:r>
        <w:t>Г. В первой главе мы знакомимся с Онегиным,  который в совершенстве овладел холодным опытом обольщения, «наукой страсти нежной»; в восьмой главе он испытывает мучительное для него пылкое чувство, свидетельством чему становится его письмо к Татьяне.</w:t>
      </w:r>
    </w:p>
    <w:p w:rsidR="00A32F83" w:rsidRDefault="00A32F83" w:rsidP="00CC3F14">
      <w:pPr>
        <w:tabs>
          <w:tab w:val="left" w:pos="1440"/>
        </w:tabs>
        <w:ind w:left="360"/>
      </w:pPr>
      <w:r>
        <w:t>5. Каковы причины этих изменений? Проследите этапы жизненного пути героя и охарактеризуйте их с этой точки зрения.</w:t>
      </w:r>
    </w:p>
    <w:p w:rsidR="00A32F83" w:rsidRDefault="00A32F83" w:rsidP="00CC3F14">
      <w:pPr>
        <w:tabs>
          <w:tab w:val="left" w:pos="1440"/>
        </w:tabs>
        <w:ind w:left="360"/>
      </w:pPr>
      <w:r>
        <w:t>6. Как относится светское общество к Евгению в этих главах? Обусловлено ли это теми изменениями, которые в нем произошли?</w:t>
      </w:r>
    </w:p>
    <w:p w:rsidR="00A32F83" w:rsidRDefault="00A32F83" w:rsidP="00CC3F14">
      <w:pPr>
        <w:tabs>
          <w:tab w:val="left" w:pos="1440"/>
        </w:tabs>
        <w:ind w:left="360"/>
      </w:pPr>
      <w:r>
        <w:t>7. Как относится автор к Онегину из первой главы и к Онегину из восьмой? Как вы объясните изменение авторского отношения к своему герою?</w:t>
      </w:r>
    </w:p>
    <w:p w:rsidR="00A32F83" w:rsidRDefault="00C87339" w:rsidP="00CC3F14">
      <w:pPr>
        <w:tabs>
          <w:tab w:val="left" w:pos="1440"/>
        </w:tabs>
        <w:ind w:left="360"/>
      </w:pPr>
      <w:r>
        <w:t xml:space="preserve">8. Достиг ли определенной цели герой в результате своих скитаний? Была ли она у него? </w:t>
      </w:r>
    </w:p>
    <w:p w:rsidR="00C87339" w:rsidRDefault="00C87339" w:rsidP="00CC3F14">
      <w:pPr>
        <w:tabs>
          <w:tab w:val="left" w:pos="1440"/>
        </w:tabs>
        <w:ind w:left="360"/>
      </w:pPr>
      <w:r>
        <w:t>9. Почему, по замыслу Пушкина, у романа открытый финал и кольцевая композиция? Каким вам представляется вам жизненный путь Онегина за пределами рамок сюжета? Сможет ли он  преодолеть свой скептицизм или по-прежнему останется «лишним человеком»?</w:t>
      </w:r>
    </w:p>
    <w:sectPr w:rsidR="00C8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9F8"/>
    <w:multiLevelType w:val="hybridMultilevel"/>
    <w:tmpl w:val="21CC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C52"/>
    <w:multiLevelType w:val="hybridMultilevel"/>
    <w:tmpl w:val="E124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16"/>
    <w:rsid w:val="00752316"/>
    <w:rsid w:val="0084573C"/>
    <w:rsid w:val="00A32F83"/>
    <w:rsid w:val="00A9514A"/>
    <w:rsid w:val="00C87339"/>
    <w:rsid w:val="00CC3F14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School13</cp:lastModifiedBy>
  <cp:revision>3</cp:revision>
  <dcterms:created xsi:type="dcterms:W3CDTF">2023-02-10T07:08:00Z</dcterms:created>
  <dcterms:modified xsi:type="dcterms:W3CDTF">2023-02-11T04:37:00Z</dcterms:modified>
</cp:coreProperties>
</file>